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7324D"/>
          <w:sz w:val="44"/>
        </w:rPr>
        <w:t>每日论文推送</w:t>
      </w:r>
    </w:p>
    <w:p>
      <w:pPr>
        <w:jc w:val="center"/>
      </w:pPr>
      <w:r>
        <w:rPr>
          <w:rFonts w:ascii="Microsoft YaHei" w:hAnsi="Microsoft YaHei" w:eastAsia="Microsoft YaHei"/>
          <w:color w:val="55697D"/>
          <w:sz w:val="19"/>
        </w:rPr>
        <w:t>检索日期：2026-06-01 | GitHub Actions 自动生成</w:t>
      </w:r>
    </w:p>
    <w:p>
      <w:pPr>
        <w:pStyle w:val="Heading1"/>
      </w:pPr>
      <w:r>
        <w:t>今日总览</w:t>
      </w:r>
    </w:p>
    <w:p>
      <w:r>
        <w:rPr>
          <w:rFonts w:ascii="Microsoft YaHei" w:hAnsi="Microsoft YaHei" w:eastAsia="Microsoft YaHei"/>
        </w:rPr>
        <w:t>历史去重后今日新增 6 篇。排序规则：Nature 系列、Science 系列、其余重点期刊按影响力和主题相关性排序。</w:t>
      </w:r>
    </w:p>
    <w:p>
      <w:pPr>
        <w:pStyle w:val="Heading1"/>
      </w:pPr>
      <w:r>
        <w:t>论文速读</w:t>
      </w:r>
    </w:p>
    <w:p>
      <w:pPr>
        <w:pStyle w:val="Heading2"/>
      </w:pPr>
      <w:r>
        <w:t>重点期刊：按影响力和相关性排序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1. Organic Matter Stoichiometry Regulates the Continental Shelf Carbon Pump Efficiency of the Northwest European Shelf Seas</w:t>
      </w:r>
    </w:p>
    <w:p>
      <w:r>
        <w:rPr>
          <w:rFonts w:ascii="Microsoft YaHei" w:hAnsi="Microsoft YaHei" w:eastAsia="Microsoft YaHei"/>
          <w:color w:val="55697D"/>
          <w:sz w:val="18"/>
        </w:rPr>
        <w:t>作者：K. T. Demir; M. Mathis; J. Kossack; F. Liu; U. Daewel; C. Stegert; H. Thomas; C. Schrum</w:t>
      </w:r>
    </w:p>
    <w:p>
      <w:r>
        <w:rPr>
          <w:rFonts w:ascii="Microsoft YaHei" w:hAnsi="Microsoft YaHei" w:eastAsia="Microsoft YaHei"/>
          <w:color w:val="55697D"/>
          <w:sz w:val="18"/>
        </w:rPr>
        <w:t>期刊：Global Biogeochemical Cycles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DOI：10.1029/2025gb008724</w:t>
      </w:r>
    </w:p>
    <w:p>
      <w:r>
        <w:rPr>
          <w:rFonts w:ascii="Microsoft YaHei" w:hAnsi="Microsoft YaHei" w:eastAsia="Microsoft YaHei"/>
          <w:b/>
          <w:sz w:val="19"/>
        </w:rPr>
        <w:t>关键词：carbon pump</w:t>
      </w:r>
    </w:p>
    <w:p>
      <w:r>
        <w:rPr>
          <w:rFonts w:ascii="Microsoft YaHei" w:hAnsi="Microsoft YaHei" w:eastAsia="Microsoft YaHei"/>
        </w:rPr>
        <w:t>这项研究关注有机碳输出和生物碳泵过程。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链接：https://doi.org/10.1029/2025gb008724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2. Interannual variations of summer phytoplankton off southeastern coast of Vietnam associated with the Western Pacific Subtropical High</w:t>
      </w:r>
    </w:p>
    <w:p>
      <w:r>
        <w:rPr>
          <w:rFonts w:ascii="Microsoft YaHei" w:hAnsi="Microsoft YaHei" w:eastAsia="Microsoft YaHei"/>
          <w:color w:val="55697D"/>
          <w:sz w:val="18"/>
        </w:rPr>
        <w:t>作者：Jiayu Xing; Guifen Wang; Wenlong Xu; Jianhuang Qin; Xuhua Cheng</w:t>
      </w:r>
    </w:p>
    <w:p>
      <w:r>
        <w:rPr>
          <w:rFonts w:ascii="Microsoft YaHei" w:hAnsi="Microsoft YaHei" w:eastAsia="Microsoft YaHei"/>
          <w:color w:val="55697D"/>
          <w:sz w:val="18"/>
        </w:rPr>
        <w:t>期刊：Deep Sea Research Part II: Topical Studies in Oceanography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DOI：10.1016/j.dsr2.2026.105648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链接：https://doi.org/10.1016/j.dsr2.2026.105648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3. Satellite remote sensing of hydro-biogeochemical responses to near-coastal water dynamics in global river mouth areas</w:t>
      </w:r>
    </w:p>
    <w:p>
      <w:r>
        <w:rPr>
          <w:rFonts w:ascii="Microsoft YaHei" w:hAnsi="Microsoft YaHei" w:eastAsia="Microsoft YaHei"/>
          <w:color w:val="55697D"/>
          <w:sz w:val="18"/>
        </w:rPr>
        <w:t>作者：Youngwook Kim; Ji-Hyung Park; Jinyang Du</w:t>
      </w:r>
    </w:p>
    <w:p>
      <w:r>
        <w:rPr>
          <w:rFonts w:ascii="Microsoft YaHei" w:hAnsi="Microsoft YaHei" w:eastAsia="Microsoft YaHei"/>
          <w:color w:val="55697D"/>
          <w:sz w:val="18"/>
        </w:rPr>
        <w:t>期刊：Remote Sensing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DOI：10.1016/j.srs.2026.100379</w:t>
      </w:r>
    </w:p>
    <w:p>
      <w:r>
        <w:rPr>
          <w:rFonts w:ascii="Microsoft YaHei" w:hAnsi="Microsoft YaHei" w:eastAsia="Microsoft YaHei"/>
          <w:b/>
          <w:sz w:val="19"/>
        </w:rPr>
        <w:t>关键词：ocean colour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链接：https://doi.org/10.1016/j.srs.2026.100379</w:t>
      </w:r>
    </w:p>
    <w:p>
      <w:pPr>
        <w:pStyle w:val="Heading2"/>
      </w:pPr>
      <w:r>
        <w:t>其他相关期刊：按主题相关性补充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4. Evaluation of phytoplankton phenology in the northern Bay of Bengal using ocean color remote sensing</w:t>
      </w:r>
    </w:p>
    <w:p>
      <w:r>
        <w:rPr>
          <w:rFonts w:ascii="Microsoft YaHei" w:hAnsi="Microsoft YaHei" w:eastAsia="Microsoft YaHei"/>
          <w:color w:val="55697D"/>
          <w:sz w:val="18"/>
        </w:rPr>
        <w:t>作者：Md Leion Hassan; Md Enamul Hoque; Md Nahin Alam; Md Ibrahim; Sheikh AftabUddin; Muhammed Forruq Rahman; Mamun Abdullah Al</w:t>
      </w:r>
    </w:p>
    <w:p>
      <w:r>
        <w:rPr>
          <w:rFonts w:ascii="Microsoft YaHei" w:hAnsi="Microsoft YaHei" w:eastAsia="Microsoft YaHei"/>
          <w:color w:val="55697D"/>
          <w:sz w:val="18"/>
        </w:rPr>
        <w:t>期刊：Continental Shelf Research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DOI：10.1016/j.csr.2026.105663</w:t>
      </w:r>
    </w:p>
    <w:p>
      <w:r>
        <w:rPr>
          <w:rFonts w:ascii="Microsoft YaHei" w:hAnsi="Microsoft YaHei" w:eastAsia="Microsoft YaHei"/>
          <w:b/>
          <w:sz w:val="19"/>
        </w:rPr>
        <w:t>关键词：phytoplankton; ocean colour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链接：https://doi.org/10.1016/j.csr.2026.105663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5. Inversion of Absorption Coefficient Profile with SSP and Argo Salinity Model for Precise Backscatter Processing</w:t>
      </w:r>
    </w:p>
    <w:p>
      <w:r>
        <w:rPr>
          <w:rFonts w:ascii="Microsoft YaHei" w:hAnsi="Microsoft YaHei" w:eastAsia="Microsoft YaHei"/>
          <w:color w:val="55697D"/>
          <w:sz w:val="18"/>
        </w:rPr>
        <w:t>作者：Ze Zhang; Tie Li; Tian Zhou</w:t>
      </w:r>
    </w:p>
    <w:p>
      <w:r>
        <w:rPr>
          <w:rFonts w:ascii="Microsoft YaHei" w:hAnsi="Microsoft YaHei" w:eastAsia="Microsoft YaHei"/>
          <w:color w:val="55697D"/>
          <w:sz w:val="18"/>
        </w:rPr>
        <w:t>期刊：Journal of Marine Science and Engineering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DOI：10.3390/jmse14111037</w:t>
      </w:r>
    </w:p>
    <w:p>
      <w:r>
        <w:rPr>
          <w:rFonts w:ascii="Microsoft YaHei" w:hAnsi="Microsoft YaHei" w:eastAsia="Microsoft YaHei"/>
          <w:b/>
          <w:sz w:val="19"/>
        </w:rPr>
        <w:t>关键词：absorption; backscattering</w:t>
      </w:r>
    </w:p>
    <w:p>
      <w:r>
        <w:rPr>
          <w:rFonts w:ascii="Microsoft YaHei" w:hAnsi="Microsoft YaHei" w:eastAsia="Microsoft YaHei"/>
        </w:rPr>
        <w:t>这项研究关注海洋生物光学和海洋光学参数、方法与应用。 数据基础是 BGC-Argo 浮标剖面及相关生物地球化学观测，可用于连接垂向结构和过程变化。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链接：https://doi.org/10.3390/jmse14111037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6. A Multi-Year Organic Matter Dynamics and Biogeochemical Baseline in the Southeast Clarion-Clipperton Zone</w:t>
      </w:r>
    </w:p>
    <w:p>
      <w:r>
        <w:rPr>
          <w:rFonts w:ascii="Microsoft YaHei" w:hAnsi="Microsoft YaHei" w:eastAsia="Microsoft YaHei"/>
          <w:color w:val="55697D"/>
          <w:sz w:val="18"/>
        </w:rPr>
        <w:t>作者：Felipe S. Freitas; Patrick Downes; Alexander P. Webber; Joaquim Bento; Claire Dalgleish; Leigh Marsh; Michael Clarke</w:t>
      </w:r>
    </w:p>
    <w:p>
      <w:r>
        <w:rPr>
          <w:rFonts w:ascii="Microsoft YaHei" w:hAnsi="Microsoft YaHei" w:eastAsia="Microsoft YaHei"/>
          <w:color w:val="55697D"/>
          <w:sz w:val="18"/>
        </w:rPr>
        <w:t>期刊：Journal of Marine Science and Engineering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DOI：10.3390/jmse14111019</w:t>
      </w:r>
    </w:p>
    <w:p>
      <w:r>
        <w:rPr>
          <w:rFonts w:ascii="Microsoft YaHei" w:hAnsi="Microsoft YaHei" w:eastAsia="Microsoft YaHei"/>
          <w:b/>
          <w:sz w:val="19"/>
        </w:rPr>
        <w:t>关键词：ocean biogeochemistry</w:t>
      </w:r>
    </w:p>
    <w:p>
      <w:r>
        <w:rPr>
          <w:rFonts w:ascii="Microsoft YaHei" w:hAnsi="Microsoft YaHei" w:eastAsia="Microsoft YaHei"/>
        </w:rPr>
        <w:t>这项研究关注海洋生物地球化学过程。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链接：https://doi.org/10.3390/jmse14111019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