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Microsoft YaHei" w:hAnsi="Microsoft YaHei" w:eastAsia="Microsoft YaHei"/>
          <w:b/>
          <w:color w:val="17324D"/>
          <w:sz w:val="44"/>
        </w:rPr>
        <w:t>每日论文推送</w:t>
      </w:r>
    </w:p>
    <w:p>
      <w:pPr>
        <w:jc w:val="center"/>
      </w:pPr>
      <w:r>
        <w:rPr>
          <w:rFonts w:ascii="Microsoft YaHei" w:hAnsi="Microsoft YaHei" w:eastAsia="Microsoft YaHei"/>
          <w:color w:val="55697D"/>
          <w:sz w:val="19"/>
        </w:rPr>
        <w:t>检索日期：2026-06-15 | GitHub Actions 自动生成</w:t>
      </w:r>
    </w:p>
    <w:p>
      <w:pPr>
        <w:pStyle w:val="Heading1"/>
      </w:pPr>
      <w:r>
        <w:t>今日总览</w:t>
      </w:r>
    </w:p>
    <w:p>
      <w:r>
        <w:rPr>
          <w:rFonts w:ascii="Microsoft YaHei" w:hAnsi="Microsoft YaHei" w:eastAsia="Microsoft YaHei"/>
        </w:rPr>
        <w:t>历史去重后今日新增 2 篇。排序规则：Nature 系列、Science 系列、其余重点期刊、重点关注团队、其他相关补充论文。</w:t>
      </w:r>
    </w:p>
    <w:p>
      <w:pPr>
        <w:pStyle w:val="Heading1"/>
      </w:pPr>
      <w:r>
        <w:t>论文速读</w:t>
      </w:r>
    </w:p>
    <w:p>
      <w:pPr>
        <w:pStyle w:val="Heading2"/>
      </w:pPr>
      <w:r>
        <w:t>重点期刊：按影响力和相关性排序</w:t>
      </w:r>
    </w:p>
    <w:p>
      <w:pPr>
        <w:pStyle w:val="Heading3"/>
      </w:pPr>
      <w:r>
        <w:rPr>
          <w:rFonts w:ascii="Microsoft YaHei" w:hAnsi="Microsoft YaHei" w:eastAsia="Microsoft YaHei"/>
          <w:b/>
        </w:rPr>
        <w:t>1. Observed Changes in the Kuroshio Extension and Gulf Stream Based on Surface Drifter and OSCAR</w:t>
      </w:r>
    </w:p>
    <w:p>
      <w:r>
        <w:rPr>
          <w:rFonts w:ascii="Microsoft YaHei" w:hAnsi="Microsoft YaHei" w:eastAsia="Microsoft YaHei"/>
          <w:color w:val="55697D"/>
          <w:sz w:val="18"/>
        </w:rPr>
        <w:t>作者：Wenhao Gong; Yuhang Zheng; Minyang Wang; Wei Wu; Yuhong Zhang; Zesheng Chen; Yan Du</w:t>
      </w:r>
    </w:p>
    <w:p>
      <w:r>
        <w:rPr>
          <w:rFonts w:ascii="Microsoft YaHei" w:hAnsi="Microsoft YaHei" w:eastAsia="Microsoft YaHei"/>
          <w:color w:val="55697D"/>
          <w:sz w:val="18"/>
        </w:rPr>
        <w:t>期刊：Journal of Geophysical Research: Oceans</w:t>
      </w:r>
    </w:p>
    <w:p>
      <w:r>
        <w:rPr>
          <w:rFonts w:ascii="Microsoft YaHei" w:hAnsi="Microsoft YaHei" w:eastAsia="Microsoft YaHei"/>
          <w:color w:val="55697D"/>
          <w:sz w:val="18"/>
        </w:rPr>
        <w:t>发表月份：2026-06</w:t>
      </w:r>
    </w:p>
    <w:p>
      <w:r>
        <w:rPr>
          <w:rFonts w:ascii="Microsoft YaHei" w:hAnsi="Microsoft YaHei" w:eastAsia="Microsoft YaHei"/>
          <w:color w:val="55697D"/>
          <w:sz w:val="18"/>
        </w:rPr>
        <w:t>DOI：10.1029/2026jc024135</w:t>
      </w:r>
    </w:p>
    <w:p>
      <w:r>
        <w:rPr>
          <w:rFonts w:ascii="Microsoft YaHei" w:hAnsi="Microsoft YaHei" w:eastAsia="Microsoft YaHei"/>
          <w:b/>
          <w:sz w:val="19"/>
        </w:rPr>
        <w:t>关键词：vertical structure</w:t>
      </w:r>
    </w:p>
    <w:p>
      <w:r>
        <w:rPr>
          <w:rFonts w:ascii="Microsoft YaHei" w:hAnsi="Microsoft YaHei" w:eastAsia="Microsoft YaHei"/>
          <w:sz w:val="17"/>
        </w:rPr>
        <w:t>摘要：评估海洋环流变化的主要挑战仍然是缺乏现场海流观测。通过将漂流者获得的数据与卫星获得的表面电流相结合，这项研究首次提供了 1998 年至 2023 年黑潮延伸带 (KE) 和湾流 (GS) 表面电流变化的直接观测特征。KE 和 GS 系统表现出一致的年代际变化，信号幅度超过了这一时期的长期趋势。分析表明，北大西洋中纬度（NAM）海面温度（SST）变化可能通过相关的大气遥相关调节北太平洋副热带环流上空的风应力旋度场，从而影响KE电流强度的强度。相比之下，GS 变化主要由垂直积分温度的变化直接驱动，并且几乎与当地海温变化同步。除了强度变化之外，KE 和 GS 都经历了显着的风驱动极向迁移，其中 GS 还经历了明显的陆上位移。在年代际速度增强期间（2011-2023），主流轴表现出更明显的向极移。这些发现加强了我们对近期地表流变化的理解，并为模拟海洋环流对气候变化的响应提供了观测约束。</w:t>
      </w:r>
    </w:p>
    <w:p>
      <w:r>
        <w:rPr>
          <w:rFonts w:ascii="Microsoft YaHei" w:hAnsi="Microsoft YaHei" w:eastAsia="Microsoft YaHei"/>
          <w:color w:val="0563C1"/>
          <w:sz w:val="18"/>
        </w:rPr>
        <w:t>链接：https://doi.org/10.1029/2026jc024135</w:t>
      </w:r>
    </w:p>
    <w:p>
      <w:pPr>
        <w:pStyle w:val="Heading2"/>
      </w:pPr>
      <w:r>
        <w:t>其他相关期刊：按主题相关性补充</w:t>
      </w:r>
    </w:p>
    <w:p>
      <w:pPr>
        <w:pStyle w:val="Heading3"/>
      </w:pPr>
      <w:r>
        <w:rPr>
          <w:rFonts w:ascii="Microsoft YaHei" w:hAnsi="Microsoft YaHei" w:eastAsia="Microsoft YaHei"/>
          <w:b/>
        </w:rPr>
        <w:t>2. The marine microbiome can accurately predict its chemical and biological environment</w:t>
      </w:r>
    </w:p>
    <w:p>
      <w:r>
        <w:rPr>
          <w:rFonts w:ascii="Microsoft YaHei" w:hAnsi="Microsoft YaHei" w:eastAsia="Microsoft YaHei"/>
          <w:color w:val="55697D"/>
          <w:sz w:val="18"/>
        </w:rPr>
        <w:t>作者：Emma Bell; Karin Garefelt; Krzysztof T. Jurdzinski; Luis F. Delgado; Fanny Lindrooth; Bengt Karlson; Anders F. Andersson</w:t>
      </w:r>
    </w:p>
    <w:p>
      <w:r>
        <w:rPr>
          <w:rFonts w:ascii="Microsoft YaHei" w:hAnsi="Microsoft YaHei" w:eastAsia="Microsoft YaHei"/>
          <w:color w:val="55697D"/>
          <w:sz w:val="18"/>
        </w:rPr>
        <w:t>期刊：Communications Earth &amp;amp; Environment</w:t>
      </w:r>
    </w:p>
    <w:p>
      <w:r>
        <w:rPr>
          <w:rFonts w:ascii="Microsoft YaHei" w:hAnsi="Microsoft YaHei" w:eastAsia="Microsoft YaHei"/>
          <w:color w:val="55697D"/>
          <w:sz w:val="18"/>
        </w:rPr>
        <w:t>发表月份：2026-06</w:t>
      </w:r>
    </w:p>
    <w:p>
      <w:r>
        <w:rPr>
          <w:rFonts w:ascii="Microsoft YaHei" w:hAnsi="Microsoft YaHei" w:eastAsia="Microsoft YaHei"/>
          <w:color w:val="55697D"/>
          <w:sz w:val="18"/>
        </w:rPr>
        <w:t>DOI：10.1038/s43247-026-03715-5</w:t>
      </w:r>
    </w:p>
    <w:p>
      <w:r>
        <w:rPr>
          <w:rFonts w:ascii="Microsoft YaHei" w:hAnsi="Microsoft YaHei" w:eastAsia="Microsoft YaHei"/>
          <w:b/>
          <w:sz w:val="19"/>
        </w:rPr>
        <w:t>关键词：phytoplankton; microbial carbon</w:t>
      </w:r>
    </w:p>
    <w:p>
      <w:r>
        <w:rPr>
          <w:rFonts w:ascii="Microsoft YaHei" w:hAnsi="Microsoft YaHei" w:eastAsia="Microsoft YaHei"/>
          <w:sz w:val="17"/>
        </w:rPr>
        <w:t>摘要：微生物群落对环境中的物理化学变化做出反应，使微生物组成为生态系统状态的敏感指标。因此，监测水生微生物组对于了解生态系统健康和对变化的反应至关重要。虽然传统监测依赖于显微镜，但利用高通量测序技术进步的基于 DNA 的方法越来越多地被采用。在这里，我们评估使用元条形码来预测波罗的海时空梯度非生物和生物参数的潜力。该数据集包含 397 个海水样本，将原核和真核（16S 和 18S rRNA 基因）元条形码数据与环境测量值和浮游生物显微镜计数相结合。基于元条形码数据的随机森林模型准确预测了多个物理化学参数，其性能与其他两种机器学习方法（XGBoost 和 TabPFN）相当。使用 16S rRNA 基因数据的模型比使用 18S rRNA 基因数据的模型表现更好，扩增子序列变异水平产生最准确的结果。元条形码在预测非生物因素方面也超过了浮游生物显微镜，并有效预测了 ≤1 L 水中浮游植物和浮游动物属的存在。在独立数据集上训练的模型准确地预测了几个物理化学参数，尽管其他模型的性能有所下降，凸显了可转移性方面的挑战。最后，基于元条形码的预测与已建立的环境状况富营养化指标密切匹配，证明了基于微生物组的方法在海洋生态系统监测和管理方面的实用性。</w:t>
      </w:r>
    </w:p>
    <w:p>
      <w:r>
        <w:rPr>
          <w:rFonts w:ascii="Microsoft YaHei" w:hAnsi="Microsoft YaHei" w:eastAsia="Microsoft YaHei"/>
          <w:color w:val="0563C1"/>
          <w:sz w:val="18"/>
        </w:rPr>
        <w:t>链接：https://doi.org/10.1038/s43247-026-03715-5</w:t>
      </w:r>
    </w:p>
    <w:sectPr w:rsidR="00FC693F" w:rsidRPr="0006063C" w:rsidSect="00034616">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Microsoft YaHei" w:hAnsi="Microsoft YaHei" w:eastAsia="Microsoft YaHei"/>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Microsoft YaHei" w:hAnsi="Microsoft YaHei" w:eastAsia="Microsoft YaHei"/>
      <w:b/>
      <w:bCs/>
      <w:color w:val="1F4D78"/>
      <w:sz w:val="32"/>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Microsoft YaHei" w:hAnsi="Microsoft YaHei" w:eastAsia="Microsoft YaHei"/>
      <w:b/>
      <w:bCs/>
      <w:color w:val="2E74B5"/>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Microsoft YaHei" w:hAnsi="Microsoft YaHei" w:eastAsia="Microsoft YaHei"/>
      <w:b/>
      <w:bCs/>
      <w:color w:val="1F4D78"/>
      <w:sz w:val="23"/>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